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507AB" w14:textId="664FB374" w:rsidR="000D7D88" w:rsidRPr="00305D03" w:rsidRDefault="000D7D88" w:rsidP="000D7D88">
      <w:pPr>
        <w:rPr>
          <w:rFonts w:ascii="Cambria" w:hAnsi="Cambria"/>
          <w:color w:val="C45911" w:themeColor="accent2" w:themeShade="BF"/>
          <w:sz w:val="28"/>
          <w:szCs w:val="28"/>
        </w:rPr>
      </w:pPr>
      <w:r w:rsidRPr="00305D03">
        <w:rPr>
          <w:rFonts w:ascii="Cambria" w:hAnsi="Cambria"/>
          <w:color w:val="C45911" w:themeColor="accent2" w:themeShade="BF"/>
          <w:sz w:val="28"/>
          <w:szCs w:val="28"/>
        </w:rPr>
        <w:t xml:space="preserve">Temat: </w:t>
      </w:r>
      <w:r>
        <w:rPr>
          <w:rFonts w:ascii="Cambria" w:hAnsi="Cambria"/>
          <w:color w:val="44546A" w:themeColor="text2"/>
          <w:sz w:val="28"/>
          <w:szCs w:val="28"/>
          <w:u w:val="double"/>
        </w:rPr>
        <w:t>Architektura współczesna.</w:t>
      </w:r>
    </w:p>
    <w:p w14:paraId="09D42602" w14:textId="77777777" w:rsidR="000D7D88" w:rsidRDefault="000D7D88" w:rsidP="000D7D88"/>
    <w:p w14:paraId="2AC2CA02" w14:textId="77777777" w:rsidR="000D7D88" w:rsidRPr="000950FE" w:rsidRDefault="000D7D88" w:rsidP="000D7D88">
      <w:r w:rsidRPr="000950FE">
        <w:t>Zapoznaj się z podanym materiałem edukacyjnym</w:t>
      </w:r>
    </w:p>
    <w:p w14:paraId="7B746F2B" w14:textId="3113077D" w:rsidR="00536DAC" w:rsidRPr="000D7D88" w:rsidRDefault="00C8413A" w:rsidP="000D7D88">
      <w:hyperlink r:id="rId4" w:history="1">
        <w:r w:rsidR="000D7D88" w:rsidRPr="000D7D88">
          <w:rPr>
            <w:rStyle w:val="Hipercze"/>
          </w:rPr>
          <w:t>https://epodreczniki.pl/a/wazne-dziela-wspolczesnej-architektury-europejskiej/D1F6otcAq</w:t>
        </w:r>
      </w:hyperlink>
    </w:p>
    <w:sectPr w:rsidR="00536DAC" w:rsidRPr="000D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A6"/>
    <w:rsid w:val="000D7D88"/>
    <w:rsid w:val="00536DAC"/>
    <w:rsid w:val="00C8413A"/>
    <w:rsid w:val="00D9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8A9B"/>
  <w15:chartTrackingRefBased/>
  <w15:docId w15:val="{E0871FEF-02A7-4F5D-BEF6-0F07CD78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7D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azne-dziela-wspolczesnej-architektury-europejskiej/D1F6otc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monzub@outlook.com</dc:creator>
  <cp:keywords/>
  <dc:description/>
  <cp:lastModifiedBy>monzub@outlook.com</cp:lastModifiedBy>
  <cp:revision>3</cp:revision>
  <dcterms:created xsi:type="dcterms:W3CDTF">2020-05-13T13:13:00Z</dcterms:created>
  <dcterms:modified xsi:type="dcterms:W3CDTF">2020-05-21T08:29:00Z</dcterms:modified>
</cp:coreProperties>
</file>