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FB" w:rsidRPr="00643BD4" w:rsidRDefault="002955FB" w:rsidP="002955FB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28</w:t>
      </w:r>
      <w:r>
        <w:rPr>
          <w:b/>
          <w:color w:val="FF0000"/>
          <w:sz w:val="56"/>
          <w:szCs w:val="56"/>
          <w:u w:val="single"/>
        </w:rPr>
        <w:t>.04</w:t>
      </w:r>
      <w:r w:rsidRPr="00643BD4">
        <w:rPr>
          <w:b/>
          <w:color w:val="FF0000"/>
          <w:sz w:val="56"/>
          <w:szCs w:val="56"/>
          <w:u w:val="single"/>
        </w:rPr>
        <w:t>.2020 r.</w:t>
      </w:r>
    </w:p>
    <w:p w:rsidR="002955FB" w:rsidRDefault="002955FB" w:rsidP="002955FB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karta pracy</w:t>
      </w:r>
    </w:p>
    <w:p w:rsidR="002955FB" w:rsidRDefault="002955FB" w:rsidP="002955FB"/>
    <w:p w:rsidR="002955FB" w:rsidRDefault="002955FB" w:rsidP="002955FB"/>
    <w:p w:rsidR="002955FB" w:rsidRDefault="002955FB" w:rsidP="002955FB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>
        <w:rPr>
          <w:sz w:val="44"/>
          <w:szCs w:val="44"/>
        </w:rPr>
        <w:t>Pojęcie pierwiastka drugiego i trzeciego stopnia.</w:t>
      </w:r>
    </w:p>
    <w:p w:rsidR="002955FB" w:rsidRDefault="002955FB" w:rsidP="002955FB">
      <w:pPr>
        <w:rPr>
          <w:sz w:val="44"/>
          <w:szCs w:val="44"/>
        </w:rPr>
      </w:pPr>
    </w:p>
    <w:p w:rsidR="002955FB" w:rsidRPr="00E0375E" w:rsidRDefault="002955FB" w:rsidP="002955FB">
      <w:pPr>
        <w:rPr>
          <w:sz w:val="44"/>
          <w:szCs w:val="44"/>
        </w:rPr>
      </w:pPr>
      <w:r>
        <w:rPr>
          <w:sz w:val="44"/>
          <w:szCs w:val="44"/>
        </w:rPr>
        <w:t>Wiado</w:t>
      </w:r>
      <w:r>
        <w:rPr>
          <w:sz w:val="44"/>
          <w:szCs w:val="44"/>
        </w:rPr>
        <w:t>mości: podręcznik str. 244 - 247</w:t>
      </w:r>
    </w:p>
    <w:p w:rsidR="002955FB" w:rsidRPr="00951CFD" w:rsidRDefault="002955FB" w:rsidP="002955FB">
      <w:pPr>
        <w:rPr>
          <w:sz w:val="44"/>
          <w:szCs w:val="44"/>
        </w:rPr>
      </w:pPr>
      <w:r>
        <w:rPr>
          <w:sz w:val="44"/>
          <w:szCs w:val="44"/>
        </w:rPr>
        <w:t>P</w:t>
      </w:r>
      <w:r w:rsidRPr="00951CFD">
        <w:rPr>
          <w:sz w:val="44"/>
          <w:szCs w:val="44"/>
        </w:rPr>
        <w:t>odręcznik z zad.</w:t>
      </w:r>
      <w:r>
        <w:rPr>
          <w:sz w:val="44"/>
          <w:szCs w:val="44"/>
        </w:rPr>
        <w:t xml:space="preserve"> 7 – 15</w:t>
      </w:r>
      <w:bookmarkStart w:id="0" w:name="_GoBack"/>
      <w:bookmarkEnd w:id="0"/>
      <w:r w:rsidRPr="00951CFD">
        <w:rPr>
          <w:sz w:val="44"/>
          <w:szCs w:val="44"/>
        </w:rPr>
        <w:t xml:space="preserve"> str</w:t>
      </w:r>
      <w:r>
        <w:rPr>
          <w:sz w:val="44"/>
          <w:szCs w:val="44"/>
        </w:rPr>
        <w:t>.</w:t>
      </w:r>
      <w:r w:rsidRPr="00951CFD">
        <w:rPr>
          <w:sz w:val="44"/>
          <w:szCs w:val="44"/>
        </w:rPr>
        <w:t xml:space="preserve"> 248</w:t>
      </w:r>
      <w:r>
        <w:rPr>
          <w:sz w:val="44"/>
          <w:szCs w:val="44"/>
        </w:rPr>
        <w:t xml:space="preserve"> i 249</w:t>
      </w:r>
    </w:p>
    <w:p w:rsidR="0078072C" w:rsidRDefault="0078072C"/>
    <w:sectPr w:rsidR="00780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FB"/>
    <w:rsid w:val="002955FB"/>
    <w:rsid w:val="0078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1F5C"/>
  <w15:chartTrackingRefBased/>
  <w15:docId w15:val="{D5F7D941-7A0C-4E1F-9455-BC42065D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1</cp:revision>
  <dcterms:created xsi:type="dcterms:W3CDTF">2020-04-28T07:08:00Z</dcterms:created>
  <dcterms:modified xsi:type="dcterms:W3CDTF">2020-04-28T07:10:00Z</dcterms:modified>
</cp:coreProperties>
</file>