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AC2" w:rsidRDefault="002A4AC2" w:rsidP="002A4AC2">
      <w:pPr>
        <w:pStyle w:val="NormalnyWeb"/>
        <w:jc w:val="both"/>
      </w:pPr>
      <w:r>
        <w:rPr>
          <w:rStyle w:val="Pogrubienie"/>
          <w:u w:val="single"/>
        </w:rPr>
        <w:t>Temat: "Eucharystia uczy nas miłości".</w:t>
      </w:r>
    </w:p>
    <w:p w:rsidR="002A4AC2" w:rsidRDefault="002A4AC2" w:rsidP="002A4AC2">
      <w:pPr>
        <w:pStyle w:val="NormalnyWeb"/>
        <w:jc w:val="both"/>
      </w:pPr>
      <w:r>
        <w:t>Wiemy już, że Pan Jezus jest prawdziwie obecny pod postaciami chleba i wina. Wiemy także, że każda Msza Święta jest bezkrwawą ofiarą, w której Pan Jezus ofiarowuje swoje Ciało i Krew pod postaciami chleba i wina. Jezus składa siebie w ofierze za nas. My też mamy składać z siebie ofiarę Bogu i drugiemu czł</w:t>
      </w:r>
      <w:r>
        <w:t>o</w:t>
      </w:r>
      <w:r>
        <w:t>wiekowi. </w:t>
      </w:r>
      <w:bookmarkStart w:id="0" w:name="_GoBack"/>
      <w:bookmarkEnd w:id="0"/>
    </w:p>
    <w:p w:rsidR="002A4AC2" w:rsidRDefault="002A4AC2" w:rsidP="002A4AC2">
      <w:pPr>
        <w:pStyle w:val="NormalnyWeb"/>
        <w:jc w:val="both"/>
      </w:pPr>
      <w:r>
        <w:t>Poznaj historię życia św. Maksymiliana Marii Kolbego.</w:t>
      </w:r>
    </w:p>
    <w:p w:rsidR="002A4AC2" w:rsidRDefault="002A4AC2" w:rsidP="002A4AC2">
      <w:pPr>
        <w:pStyle w:val="NormalnyWeb"/>
        <w:jc w:val="both"/>
      </w:pPr>
      <w:hyperlink r:id="rId4" w:history="1">
        <w:r>
          <w:rPr>
            <w:rStyle w:val="Hipercze"/>
          </w:rPr>
          <w:t>https://www.youtube.com/watch?v=Dt78FjDP5Q0</w:t>
        </w:r>
      </w:hyperlink>
      <w:r>
        <w:t> </w:t>
      </w:r>
    </w:p>
    <w:p w:rsidR="002A4AC2" w:rsidRDefault="002A4AC2" w:rsidP="002A4AC2">
      <w:pPr>
        <w:pStyle w:val="NormalnyWeb"/>
        <w:jc w:val="both"/>
      </w:pPr>
      <w:r>
        <w:t>Święty Maksymilian Maria Kolbe, tak jak Pan Jezus, oddał swoje życie za drugiego człowieka. To Eucharystia dała ma siłę do pod</w:t>
      </w:r>
      <w:r>
        <w:t>j</w:t>
      </w:r>
      <w:r>
        <w:t>ęcia takiej decyzji. </w:t>
      </w:r>
    </w:p>
    <w:p w:rsidR="002A4AC2" w:rsidRDefault="002A4AC2" w:rsidP="002A4AC2">
      <w:pPr>
        <w:pStyle w:val="NormalnyWeb"/>
        <w:jc w:val="both"/>
      </w:pPr>
      <w:r>
        <w:t>Od nas nikt nie wymaga abyśmy dosłownie oddawali życie za drugiego człowieka, ale możemy innym ofiarować swój czas, swoją pomoc oraz modlitwę. </w:t>
      </w:r>
    </w:p>
    <w:p w:rsidR="002A4AC2" w:rsidRDefault="002A4AC2" w:rsidP="002A4AC2">
      <w:pPr>
        <w:pStyle w:val="NormalnyWeb"/>
        <w:jc w:val="both"/>
      </w:pPr>
      <w:r>
        <w:t>Uz</w:t>
      </w:r>
      <w:r>
        <w:t>u</w:t>
      </w:r>
      <w:r>
        <w:t>pełnij podręcz</w:t>
      </w:r>
      <w:r>
        <w:t>n</w:t>
      </w:r>
      <w:r>
        <w:t>ik na str</w:t>
      </w:r>
      <w:r>
        <w:t>.</w:t>
      </w:r>
      <w:r>
        <w:t xml:space="preserve"> 141 a dowiesz się, co sprawia Duch Święty w podczas Mszy Świętej. </w:t>
      </w:r>
    </w:p>
    <w:p w:rsidR="002A4AC2" w:rsidRDefault="002A4AC2" w:rsidP="002A4AC2">
      <w:pPr>
        <w:pStyle w:val="NormalnyWeb"/>
        <w:jc w:val="both"/>
      </w:pPr>
      <w:r>
        <w:t>W czasie Mszy Świętej modlimy się za cały Kościół, naszą parafię, za wszystkich, którzy razem z nami uczestniczą we Mszy Świętej. Eucharystia jest znakiem, że jesteśmy jedną rodziną dzieci Bożych.</w:t>
      </w:r>
    </w:p>
    <w:p w:rsidR="002A4AC2" w:rsidRDefault="002A4AC2" w:rsidP="002A4AC2">
      <w:pPr>
        <w:pStyle w:val="NormalnyWeb"/>
        <w:jc w:val="both"/>
      </w:pPr>
      <w:r>
        <w:t>Uzupełnij podręcznik na str. 142. Odpowiedź na pytanie: czego uczy nas Eucharystia?</w:t>
      </w:r>
    </w:p>
    <w:p w:rsidR="002A4AC2" w:rsidRDefault="002A4AC2" w:rsidP="002A4AC2">
      <w:pPr>
        <w:pStyle w:val="NormalnyWeb"/>
        <w:jc w:val="both"/>
      </w:pPr>
      <w:r>
        <w:t>Posłuchaj piosenki:</w:t>
      </w:r>
    </w:p>
    <w:p w:rsidR="002A4AC2" w:rsidRDefault="002A4AC2" w:rsidP="002A4AC2">
      <w:pPr>
        <w:pStyle w:val="NormalnyWeb"/>
        <w:jc w:val="both"/>
      </w:pPr>
      <w:hyperlink r:id="rId5" w:history="1">
        <w:r>
          <w:rPr>
            <w:rStyle w:val="Hipercze"/>
          </w:rPr>
          <w:t>https://www.youtube.com/watch?v=CPZGruj6Nqc</w:t>
        </w:r>
      </w:hyperlink>
    </w:p>
    <w:p w:rsidR="002A4AC2" w:rsidRDefault="002A4AC2" w:rsidP="002A4AC2">
      <w:pPr>
        <w:pStyle w:val="NormalnyWeb"/>
        <w:jc w:val="both"/>
      </w:pPr>
      <w:r>
        <w:t>Pomódl się o jedność między wszystkimi dziećmi Bożymi: Ojcze nasz.</w:t>
      </w:r>
    </w:p>
    <w:p w:rsidR="00DA03ED" w:rsidRDefault="00DA03ED"/>
    <w:sectPr w:rsidR="00DA0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C2"/>
    <w:rsid w:val="002A4AC2"/>
    <w:rsid w:val="00DA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1EE88-00F2-4507-9E82-A832D9FD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A4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4AC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A4A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CPZGruj6Nqc" TargetMode="External"/><Relationship Id="rId4" Type="http://schemas.openxmlformats.org/officeDocument/2006/relationships/hyperlink" Target="https://www.youtube.com/watch?v=Dt78FjDP5Q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2020-05-29T20:27:00Z</dcterms:created>
  <dcterms:modified xsi:type="dcterms:W3CDTF">2020-05-29T20:28:00Z</dcterms:modified>
</cp:coreProperties>
</file>